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5D6" w:rsidRPr="00F053CF" w:rsidRDefault="00B215D6" w:rsidP="00B215D6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:rsidR="00B215D6" w:rsidRPr="00F053CF" w:rsidRDefault="00B215D6" w:rsidP="00B215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p w:rsidR="00B215D6" w:rsidRPr="00F053CF" w:rsidRDefault="00B215D6" w:rsidP="00973D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Протокол об итогах конкурса </w:t>
      </w:r>
    </w:p>
    <w:p w:rsidR="00B215D6" w:rsidRPr="00F053CF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несостоявшимся лотам </w:t>
      </w:r>
      <w:r w:rsidR="00973D90" w:rsidRPr="00F053CF">
        <w:rPr>
          <w:rFonts w:ascii="Times New Roman" w:hAnsi="Times New Roman" w:cs="Times New Roman"/>
          <w:b/>
          <w:sz w:val="24"/>
          <w:szCs w:val="24"/>
          <w:lang w:val="ru-RU"/>
        </w:rPr>
        <w:t>по Услуге по перевозке золы и золошлаков</w:t>
      </w:r>
    </w:p>
    <w:p w:rsidR="00B215D6" w:rsidRPr="00F053CF" w:rsidRDefault="00973D90" w:rsidP="00973D90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Петропавловск                                                          </w:t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110EAE">
        <w:rPr>
          <w:rFonts w:ascii="Times New Roman" w:hAnsi="Times New Roman" w:cs="Times New Roman"/>
          <w:sz w:val="24"/>
          <w:szCs w:val="24"/>
          <w:lang w:val="ru-RU"/>
        </w:rPr>
        <w:t>23</w:t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110EAE">
        <w:rPr>
          <w:rFonts w:ascii="Times New Roman" w:hAnsi="Times New Roman" w:cs="Times New Roman"/>
          <w:sz w:val="24"/>
          <w:szCs w:val="24"/>
          <w:lang w:val="ru-RU"/>
        </w:rPr>
        <w:t>июля</w:t>
      </w:r>
      <w:r w:rsidR="003A4095"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201</w:t>
      </w:r>
      <w:r w:rsidR="00D436D0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r w:rsidR="00D436D0">
        <w:rPr>
          <w:rFonts w:ascii="Times New Roman" w:hAnsi="Times New Roman" w:cs="Times New Roman"/>
          <w:sz w:val="24"/>
          <w:szCs w:val="24"/>
          <w:lang w:val="ru-RU"/>
        </w:rPr>
        <w:t>09</w:t>
      </w:r>
      <w:r w:rsidR="000A71CF">
        <w:rPr>
          <w:rFonts w:ascii="Times New Roman" w:hAnsi="Times New Roman" w:cs="Times New Roman"/>
          <w:sz w:val="24"/>
          <w:szCs w:val="24"/>
          <w:lang w:val="ru-RU"/>
        </w:rPr>
        <w:t>:0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0ч.  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1. Конкурсная комиссия в составе: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:rsidR="00B215D6" w:rsidRPr="00F053CF" w:rsidRDefault="00B215D6" w:rsidP="00135AD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2. Следующим потенциальным поставщикам были отправлены письменные приглашения о принятии участия в закупе по несостоявшимся лотам: </w:t>
      </w:r>
    </w:p>
    <w:p w:rsidR="007A06D6" w:rsidRPr="00F053CF" w:rsidRDefault="000975D0" w:rsidP="000975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ТОО Дорожник 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3. Конкурсная комиссия по результатам рассмотрения в соответствии с критериями путем открытого голосования решила: 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1) признать победителем конкурса </w:t>
      </w:r>
    </w:p>
    <w:p w:rsidR="007A06D6" w:rsidRPr="00F053CF" w:rsidRDefault="000975D0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ТОО Дорожник</w:t>
      </w:r>
    </w:p>
    <w:p w:rsidR="007A06D6" w:rsidRPr="00F053CF" w:rsidRDefault="00B215D6" w:rsidP="007A06D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2)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» СКО,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Кызылжарский район, с.Соколовка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, ул.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Школьная, 1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в срок до </w:t>
      </w:r>
      <w:r w:rsidR="00110EAE">
        <w:rPr>
          <w:rFonts w:ascii="Times New Roman" w:hAnsi="Times New Roman" w:cs="Times New Roman"/>
          <w:sz w:val="24"/>
          <w:szCs w:val="24"/>
          <w:lang w:val="ru-RU"/>
        </w:rPr>
        <w:t>30 июля</w:t>
      </w:r>
      <w:bookmarkStart w:id="0" w:name="_GoBack"/>
      <w:bookmarkEnd w:id="0"/>
      <w:r w:rsidR="002A5A7A"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D436D0">
        <w:rPr>
          <w:rFonts w:ascii="Times New Roman" w:hAnsi="Times New Roman" w:cs="Times New Roman"/>
          <w:sz w:val="24"/>
          <w:szCs w:val="24"/>
          <w:lang w:val="ru-RU"/>
        </w:rPr>
        <w:t>18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года заключить договор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оказания услуг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0975D0" w:rsidRPr="000975D0">
        <w:rPr>
          <w:rFonts w:ascii="Times New Roman" w:hAnsi="Times New Roman" w:cs="Times New Roman"/>
          <w:b/>
          <w:sz w:val="24"/>
          <w:szCs w:val="24"/>
          <w:lang w:val="ru-RU"/>
        </w:rPr>
        <w:t>ТОО Дорожник.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3)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>» разместить текст данного протокола об итогах конкурса на интернет-ресурсе организатора конкурса.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данное решение проголосовали: </w:t>
      </w:r>
    </w:p>
    <w:p w:rsidR="00135AD1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– 9 голосов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:rsidR="00B215D6" w:rsidRPr="00F053CF" w:rsidRDefault="00B215D6" w:rsidP="00884659">
      <w:pPr>
        <w:tabs>
          <w:tab w:val="center" w:pos="5031"/>
        </w:tabs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  <w:r w:rsidR="0088465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lastRenderedPageBreak/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B215D6" w:rsidRPr="00F053CF" w:rsidRDefault="00B215D6" w:rsidP="00B2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Против - 0 голосов.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</w:p>
    <w:p w:rsidR="00B215D6" w:rsidRPr="00F053CF" w:rsidRDefault="00B215D6" w:rsidP="002312EC">
      <w:pPr>
        <w:tabs>
          <w:tab w:val="left" w:pos="7365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_____________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Члены комиссии: 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       </w:t>
      </w:r>
      <w:r w:rsidR="00F053CF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_____________</w:t>
      </w:r>
    </w:p>
    <w:p w:rsidR="00B215D6" w:rsidRPr="00F053CF" w:rsidRDefault="00B215D6" w:rsidP="00B215D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85988" w:rsidRPr="00F053CF" w:rsidRDefault="00985988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85988" w:rsidRPr="00F05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146" w:rsidRDefault="004E3146" w:rsidP="00B215D6">
      <w:pPr>
        <w:spacing w:after="0" w:line="240" w:lineRule="auto"/>
      </w:pPr>
      <w:r>
        <w:separator/>
      </w:r>
    </w:p>
  </w:endnote>
  <w:endnote w:type="continuationSeparator" w:id="0">
    <w:p w:rsidR="004E3146" w:rsidRDefault="004E3146" w:rsidP="00B2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146" w:rsidRDefault="004E3146" w:rsidP="00B215D6">
      <w:pPr>
        <w:spacing w:after="0" w:line="240" w:lineRule="auto"/>
      </w:pPr>
      <w:r>
        <w:separator/>
      </w:r>
    </w:p>
  </w:footnote>
  <w:footnote w:type="continuationSeparator" w:id="0">
    <w:p w:rsidR="004E3146" w:rsidRDefault="004E3146" w:rsidP="00B21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5D6"/>
    <w:rsid w:val="000975D0"/>
    <w:rsid w:val="000A71CF"/>
    <w:rsid w:val="00110EAE"/>
    <w:rsid w:val="00135AD1"/>
    <w:rsid w:val="00194C15"/>
    <w:rsid w:val="002312EC"/>
    <w:rsid w:val="002A5A7A"/>
    <w:rsid w:val="002B56D6"/>
    <w:rsid w:val="0039756E"/>
    <w:rsid w:val="003A4095"/>
    <w:rsid w:val="00451FEF"/>
    <w:rsid w:val="00461BE2"/>
    <w:rsid w:val="004E3146"/>
    <w:rsid w:val="005A53AF"/>
    <w:rsid w:val="005D51A2"/>
    <w:rsid w:val="00624C84"/>
    <w:rsid w:val="00735381"/>
    <w:rsid w:val="007A06D6"/>
    <w:rsid w:val="00884659"/>
    <w:rsid w:val="00973D90"/>
    <w:rsid w:val="00985988"/>
    <w:rsid w:val="009A57FB"/>
    <w:rsid w:val="00A8260A"/>
    <w:rsid w:val="00AD1DF9"/>
    <w:rsid w:val="00B215D6"/>
    <w:rsid w:val="00B81E2B"/>
    <w:rsid w:val="00D436D0"/>
    <w:rsid w:val="00DC401A"/>
    <w:rsid w:val="00F0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FCDCC7-A179-4A40-BDD3-34CAD2931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A7A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15D6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15D6"/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1367</TotalTime>
  <Pages>2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21</cp:revision>
  <dcterms:created xsi:type="dcterms:W3CDTF">2016-06-23T05:33:00Z</dcterms:created>
  <dcterms:modified xsi:type="dcterms:W3CDTF">2018-07-26T04:46:00Z</dcterms:modified>
</cp:coreProperties>
</file>