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EF76EE" w:rsidRDefault="00BD403C" w:rsidP="00EF76EE">
      <w:pPr>
        <w:spacing w:after="0" w:line="240" w:lineRule="auto"/>
        <w:ind w:firstLine="708"/>
        <w:jc w:val="center"/>
        <w:rPr>
          <w:rFonts w:ascii="Times New Roman" w:hAnsi="Times New Roman" w:cs="Times New Roman"/>
          <w:color w:val="000000"/>
          <w:sz w:val="20"/>
          <w:lang w:val="kk-KZ"/>
        </w:rPr>
      </w:pPr>
      <w:proofErr w:type="spellStart"/>
      <w:r w:rsidRPr="00BD403C">
        <w:rPr>
          <w:rFonts w:ascii="Times New Roman" w:hAnsi="Times New Roman" w:cs="Times New Roman"/>
          <w:b/>
          <w:color w:val="000000"/>
          <w:sz w:val="20"/>
          <w:szCs w:val="20"/>
          <w:lang w:val="ru-RU"/>
        </w:rPr>
        <w:t>Сыртқы</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электрмен</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жабдықтау</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желілерін</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ауыстыру</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бойынша</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жұмыс</w:t>
      </w:r>
      <w:r>
        <w:rPr>
          <w:rFonts w:ascii="Times New Roman" w:hAnsi="Times New Roman" w:cs="Times New Roman"/>
          <w:b/>
          <w:color w:val="000000"/>
          <w:sz w:val="20"/>
          <w:szCs w:val="20"/>
          <w:lang w:val="ru-RU"/>
        </w:rPr>
        <w:t>ты</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жұмыс</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жобасына</w:t>
      </w:r>
      <w:proofErr w:type="spellEnd"/>
      <w:r w:rsidRPr="00BD403C">
        <w:rPr>
          <w:rFonts w:ascii="Times New Roman" w:hAnsi="Times New Roman" w:cs="Times New Roman"/>
          <w:b/>
          <w:color w:val="000000"/>
          <w:sz w:val="20"/>
          <w:szCs w:val="20"/>
        </w:rPr>
        <w:t xml:space="preserve"> </w:t>
      </w:r>
      <w:proofErr w:type="spellStart"/>
      <w:r w:rsidRPr="00BD403C">
        <w:rPr>
          <w:rFonts w:ascii="Times New Roman" w:hAnsi="Times New Roman" w:cs="Times New Roman"/>
          <w:b/>
          <w:color w:val="000000"/>
          <w:sz w:val="20"/>
          <w:szCs w:val="20"/>
          <w:lang w:val="ru-RU"/>
        </w:rPr>
        <w:t>сәйкес</w:t>
      </w:r>
      <w:proofErr w:type="spellEnd"/>
      <w:r>
        <w:rPr>
          <w:rFonts w:ascii="Times New Roman" w:hAnsi="Times New Roman" w:cs="Times New Roman"/>
          <w:b/>
          <w:color w:val="000000"/>
          <w:sz w:val="20"/>
          <w:szCs w:val="20"/>
        </w:rPr>
        <w:t xml:space="preserve">) </w:t>
      </w:r>
      <w:proofErr w:type="spellStart"/>
      <w:r w:rsidR="00EF76EE">
        <w:rPr>
          <w:rFonts w:ascii="Times New Roman" w:hAnsi="Times New Roman" w:cs="Times New Roman"/>
          <w:b/>
          <w:color w:val="000000"/>
          <w:sz w:val="20"/>
          <w:szCs w:val="20"/>
          <w:lang w:val="ru-RU"/>
        </w:rPr>
        <w:t>сатып</w:t>
      </w:r>
      <w:proofErr w:type="spellEnd"/>
      <w:r w:rsidR="00EF76EE">
        <w:rPr>
          <w:rFonts w:ascii="Times New Roman" w:hAnsi="Times New Roman" w:cs="Times New Roman"/>
          <w:b/>
          <w:color w:val="000000"/>
          <w:sz w:val="20"/>
          <w:szCs w:val="20"/>
        </w:rPr>
        <w:t xml:space="preserve"> </w:t>
      </w:r>
      <w:proofErr w:type="spellStart"/>
      <w:r w:rsidR="00EF76EE">
        <w:rPr>
          <w:rFonts w:ascii="Times New Roman" w:hAnsi="Times New Roman" w:cs="Times New Roman"/>
          <w:b/>
          <w:color w:val="000000"/>
          <w:sz w:val="20"/>
          <w:szCs w:val="20"/>
          <w:lang w:val="ru-RU"/>
        </w:rPr>
        <w:t>алу</w:t>
      </w:r>
      <w:proofErr w:type="spellEnd"/>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BD403C" w:rsidRPr="00BD403C">
        <w:rPr>
          <w:rFonts w:ascii="Times New Roman" w:hAnsi="Times New Roman" w:cs="Times New Roman"/>
          <w:color w:val="000000"/>
          <w:sz w:val="20"/>
          <w:lang w:val="kk-KZ"/>
        </w:rPr>
        <w:t>Сыртқы электрмен жабдықтау желілерін ауыстыру бойынш</w:t>
      </w:r>
      <w:r w:rsidR="00BD403C">
        <w:rPr>
          <w:rFonts w:ascii="Times New Roman" w:hAnsi="Times New Roman" w:cs="Times New Roman"/>
          <w:color w:val="000000"/>
          <w:sz w:val="20"/>
          <w:lang w:val="kk-KZ"/>
        </w:rPr>
        <w:t>а жұмысты (жұмыс жобасына сәйкес)</w:t>
      </w:r>
      <w:r w:rsidR="00EF76EE" w:rsidRPr="00EF76EE">
        <w:rPr>
          <w:rFonts w:ascii="Times New Roman" w:hAnsi="Times New Roman" w:cs="Times New Roman"/>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BD403C">
        <w:rPr>
          <w:rFonts w:ascii="Times New Roman" w:hAnsi="Times New Roman" w:cs="Times New Roman"/>
          <w:color w:val="000000"/>
          <w:sz w:val="20"/>
          <w:lang w:val="kk-KZ"/>
        </w:rPr>
        <w:t>2636000</w:t>
      </w:r>
      <w:r w:rsidR="00616680">
        <w:rPr>
          <w:rFonts w:ascii="Times New Roman" w:hAnsi="Times New Roman" w:cs="Times New Roman"/>
          <w:color w:val="000000"/>
          <w:sz w:val="20"/>
          <w:lang w:val="kk-KZ"/>
        </w:rPr>
        <w:t>,00 (</w:t>
      </w:r>
      <w:r w:rsidR="00BD403C">
        <w:rPr>
          <w:rFonts w:ascii="Times New Roman" w:hAnsi="Times New Roman" w:cs="Times New Roman"/>
          <w:color w:val="000000"/>
          <w:sz w:val="20"/>
          <w:lang w:val="kk-KZ"/>
        </w:rPr>
        <w:t>Екі миллион алты жүз отыз алты 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ED63B3" w:rsidRPr="00ED63B3">
        <w:rPr>
          <w:rFonts w:ascii="Times New Roman" w:hAnsi="Times New Roman" w:cs="Times New Roman"/>
          <w:b/>
          <w:color w:val="000000"/>
          <w:sz w:val="20"/>
          <w:lang w:val="kk-KZ"/>
        </w:rPr>
        <w:t>13</w:t>
      </w:r>
      <w:r w:rsidR="00BD403C">
        <w:rPr>
          <w:rFonts w:ascii="Times New Roman" w:hAnsi="Times New Roman" w:cs="Times New Roman"/>
          <w:b/>
          <w:color w:val="000000"/>
          <w:sz w:val="20"/>
          <w:lang w:val="kk-KZ"/>
        </w:rPr>
        <w:t xml:space="preserve"> сәуір</w:t>
      </w:r>
      <w:r w:rsidR="00ED63B3">
        <w:rPr>
          <w:rFonts w:ascii="Times New Roman" w:hAnsi="Times New Roman" w:cs="Times New Roman"/>
          <w:b/>
          <w:color w:val="000000"/>
          <w:sz w:val="20"/>
          <w:lang w:val="kk-KZ"/>
        </w:rPr>
        <w:t>іне</w:t>
      </w:r>
      <w:bookmarkStart w:id="1" w:name="_GoBack"/>
      <w:bookmarkEnd w:id="1"/>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9E5110"/>
    <w:rsid w:val="00B34641"/>
    <w:rsid w:val="00BC47F7"/>
    <w:rsid w:val="00BD403C"/>
    <w:rsid w:val="00D75462"/>
    <w:rsid w:val="00ED63B3"/>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573</Words>
  <Characters>3269</Characters>
  <Application>Microsoft Office Word</Application>
  <DocSecurity>0</DocSecurity>
  <Lines>27</Lines>
  <Paragraphs>7</Paragraphs>
  <ScaleCrop>false</ScaleCrop>
  <Company/>
  <LinksUpToDate>false</LinksUpToDate>
  <CharactersWithSpaces>3835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15</cp:revision>
  <dcterms:created xsi:type="dcterms:W3CDTF">2017-11-03T07:42:00Z</dcterms:created>
  <dcterms:modified xsi:type="dcterms:W3CDTF">2018-04-05T12:49:00Z</dcterms:modified>
</cp:coreProperties>
</file>