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02" w:rsidRPr="007D3066" w:rsidRDefault="00777802" w:rsidP="00777802">
      <w:pPr>
        <w:spacing w:after="0" w:line="240" w:lineRule="auto"/>
        <w:jc w:val="right"/>
        <w:rPr>
          <w:rFonts w:ascii="Times New Roman" w:hAnsi="Times New Roman" w:cs="Times New Roman"/>
          <w:sz w:val="20"/>
          <w:lang w:val="ru-RU"/>
        </w:rPr>
      </w:pP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Мемлекеттікмекемелердіңұйымдық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br/>
        <w:t>-</w:t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құқықтықнысанындақұрылғанмектепке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дейінгібілім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t xml:space="preserve"> беру </w:t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ұйымдарында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t xml:space="preserve">, </w:t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жетім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балалар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t xml:space="preserve"> мен </w:t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ата-аналарының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t xml:space="preserve">     </w:t>
      </w:r>
      <w:r w:rsidRPr="007D3066">
        <w:rPr>
          <w:rFonts w:ascii="Times New Roman" w:hAnsi="Times New Roman" w:cs="Times New Roman"/>
          <w:sz w:val="20"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қамқорлығынсызқалғанбалаларғаарналған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білім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t xml:space="preserve"> беру </w:t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ұйымдарындатәрбиеленушіжәне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білімалушыбалалардытамақтандыруды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қамтамасызетугебайланыстытауарларды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сатыпалужөніндегіүлгілікконкурстық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құжаттамаға</w:t>
      </w:r>
      <w:proofErr w:type="spellEnd"/>
      <w:r w:rsidRPr="007D3066">
        <w:rPr>
          <w:rFonts w:ascii="Times New Roman" w:hAnsi="Times New Roman" w:cs="Times New Roman"/>
          <w:sz w:val="20"/>
          <w:lang w:val="ru-RU"/>
        </w:rPr>
        <w:t xml:space="preserve"> 2-қосымша      </w:t>
      </w:r>
    </w:p>
    <w:p w:rsidR="00777802" w:rsidRPr="007D3066" w:rsidRDefault="00777802" w:rsidP="00777802">
      <w:pPr>
        <w:spacing w:after="0" w:line="240" w:lineRule="auto"/>
        <w:jc w:val="right"/>
        <w:rPr>
          <w:rFonts w:ascii="Times New Roman" w:hAnsi="Times New Roman" w:cs="Times New Roman"/>
          <w:sz w:val="20"/>
          <w:lang w:val="ru-RU"/>
        </w:rPr>
      </w:pPr>
      <w:proofErr w:type="spellStart"/>
      <w:r w:rsidRPr="007D3066">
        <w:rPr>
          <w:rFonts w:ascii="Times New Roman" w:hAnsi="Times New Roman" w:cs="Times New Roman"/>
          <w:sz w:val="20"/>
          <w:lang w:val="ru-RU"/>
        </w:rPr>
        <w:t>нысан</w:t>
      </w:r>
      <w:proofErr w:type="spellEnd"/>
    </w:p>
    <w:p w:rsidR="00777802" w:rsidRPr="007D3066" w:rsidRDefault="00777802" w:rsidP="00777802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Мемлекеттікмекемелердіңұйымдық-құқықтықнысанындақұрылған</w:t>
      </w:r>
      <w:proofErr w:type="spellEnd"/>
      <w:r w:rsidRPr="007D3066">
        <w:rPr>
          <w:rFonts w:ascii="Times New Roman" w:hAnsi="Times New Roman" w:cs="Times New Roman"/>
          <w:b/>
          <w:bCs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мектепкедейінгібілім</w:t>
      </w:r>
      <w:proofErr w:type="spellEnd"/>
      <w:r w:rsidRPr="007D3066">
        <w:rPr>
          <w:rFonts w:ascii="Times New Roman" w:hAnsi="Times New Roman" w:cs="Times New Roman"/>
          <w:b/>
          <w:bCs/>
          <w:lang w:val="ru-RU"/>
        </w:rPr>
        <w:t xml:space="preserve"> беру </w:t>
      </w: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ұйымдарында</w:t>
      </w:r>
      <w:proofErr w:type="spellEnd"/>
      <w:r w:rsidRPr="007D3066">
        <w:rPr>
          <w:rFonts w:ascii="Times New Roman" w:hAnsi="Times New Roman" w:cs="Times New Roman"/>
          <w:b/>
          <w:bCs/>
          <w:lang w:val="ru-RU"/>
        </w:rPr>
        <w:t xml:space="preserve">, </w:t>
      </w: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жетімбалалар</w:t>
      </w:r>
      <w:proofErr w:type="spellEnd"/>
      <w:r w:rsidRPr="007D3066">
        <w:rPr>
          <w:rFonts w:ascii="Times New Roman" w:hAnsi="Times New Roman" w:cs="Times New Roman"/>
          <w:b/>
          <w:bCs/>
          <w:lang w:val="ru-RU"/>
        </w:rPr>
        <w:br/>
        <w:t xml:space="preserve">мен </w:t>
      </w: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ата-аналарыныңқамқорлығынсызқалғ</w:t>
      </w:r>
      <w:proofErr w:type="gramStart"/>
      <w:r w:rsidRPr="007D3066">
        <w:rPr>
          <w:rFonts w:ascii="Times New Roman" w:hAnsi="Times New Roman" w:cs="Times New Roman"/>
          <w:b/>
          <w:bCs/>
          <w:lang w:val="ru-RU"/>
        </w:rPr>
        <w:t>анбалалар</w:t>
      </w:r>
      <w:proofErr w:type="gramEnd"/>
      <w:r w:rsidRPr="007D3066">
        <w:rPr>
          <w:rFonts w:ascii="Times New Roman" w:hAnsi="Times New Roman" w:cs="Times New Roman"/>
          <w:b/>
          <w:bCs/>
          <w:lang w:val="ru-RU"/>
        </w:rPr>
        <w:t>ға</w:t>
      </w:r>
      <w:proofErr w:type="spellEnd"/>
      <w:r w:rsidRPr="007D3066">
        <w:rPr>
          <w:rFonts w:ascii="Times New Roman" w:hAnsi="Times New Roman" w:cs="Times New Roman"/>
          <w:b/>
          <w:bCs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арналғанбілім</w:t>
      </w:r>
      <w:proofErr w:type="spellEnd"/>
      <w:r w:rsidRPr="007D3066">
        <w:rPr>
          <w:rFonts w:ascii="Times New Roman" w:hAnsi="Times New Roman" w:cs="Times New Roman"/>
          <w:b/>
          <w:bCs/>
          <w:lang w:val="ru-RU"/>
        </w:rPr>
        <w:t xml:space="preserve"> беру </w:t>
      </w: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ұйымдарындатәрбиеленушіжәнебілім</w:t>
      </w:r>
      <w:proofErr w:type="spellEnd"/>
      <w:r w:rsidRPr="007D3066">
        <w:rPr>
          <w:rFonts w:ascii="Times New Roman" w:hAnsi="Times New Roman" w:cs="Times New Roman"/>
          <w:b/>
          <w:bCs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алушыбалалардытамақтандырудықамтамасызетуге</w:t>
      </w:r>
      <w:proofErr w:type="spellEnd"/>
      <w:r w:rsidRPr="007D3066">
        <w:rPr>
          <w:rFonts w:ascii="Times New Roman" w:hAnsi="Times New Roman" w:cs="Times New Roman"/>
          <w:b/>
          <w:bCs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байланыстытауарлардысатыпалужөніндегіүлгілік</w:t>
      </w:r>
      <w:proofErr w:type="spellEnd"/>
      <w:r w:rsidRPr="007D3066">
        <w:rPr>
          <w:rFonts w:ascii="Times New Roman" w:hAnsi="Times New Roman" w:cs="Times New Roman"/>
          <w:b/>
          <w:bCs/>
          <w:lang w:val="ru-RU"/>
        </w:rPr>
        <w:br/>
      </w:r>
      <w:proofErr w:type="spellStart"/>
      <w:r w:rsidRPr="007D3066">
        <w:rPr>
          <w:rFonts w:ascii="Times New Roman" w:hAnsi="Times New Roman" w:cs="Times New Roman"/>
          <w:b/>
          <w:bCs/>
          <w:lang w:val="ru-RU"/>
        </w:rPr>
        <w:t>конкурстыққұжаттамағатехникалықтапсырма</w:t>
      </w:r>
      <w:proofErr w:type="spellEnd"/>
    </w:p>
    <w:p w:rsidR="00E06D36" w:rsidRPr="00102480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:rsidR="003B04E3" w:rsidRPr="003F1A17" w:rsidRDefault="003B04E3" w:rsidP="003F1A17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Бидай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наны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ab/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беті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тегіс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үлкен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жарықтар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мен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ақауларсыз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түсі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біркелкі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ашы</w:t>
      </w:r>
      <w:proofErr w:type="gram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қ-</w:t>
      </w:r>
      <w:proofErr w:type="gram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сары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үстіңгі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және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бүйір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қыртыстары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күйдірілмеген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немесе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қабыршықпаған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жылтыратқышқа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ие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болуы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керек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сынғыш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«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жабыспайтын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»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емес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жабыспайтын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немесе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дымқыл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емес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пішінді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жылдам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қалпына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келтіру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көгеру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белгілерінің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болмауы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, «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картоп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ауруы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»,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мұқият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болу,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ті</w:t>
      </w:r>
      <w:proofErr w:type="gram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ст</w:t>
      </w:r>
      <w:proofErr w:type="gram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ің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сырты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жоқ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сыртқы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дәмі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жоқ</w:t>
      </w:r>
      <w:proofErr w:type="spellEnd"/>
    </w:p>
    <w:p w:rsidR="003B04E3" w:rsidRPr="003F1A17" w:rsidRDefault="003B04E3" w:rsidP="003F1A17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bookmarkStart w:id="0" w:name="_GoBack"/>
      <w:bookmarkEnd w:id="0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Қарабидай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наны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ab/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тегіс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жарықтарсыз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біркелкі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қара-қоңыр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қалыпты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пішінді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мыжылмаған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бүйір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выплывсыз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жақсы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пісірілген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серпімді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жабыспайтын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және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сіңірілмеген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ті</w:t>
      </w:r>
      <w:proofErr w:type="gram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т</w:t>
      </w:r>
      <w:proofErr w:type="gram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іркендірмей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қышқылдықсыз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қалыпсыз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бөтен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иіссіз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қоспалардың</w:t>
      </w:r>
      <w:proofErr w:type="spellEnd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3F1A17">
        <w:rPr>
          <w:rFonts w:ascii="Times New Roman" w:eastAsia="Times New Roman" w:hAnsi="Times New Roman" w:cs="Times New Roman"/>
          <w:color w:val="000000"/>
          <w:lang w:val="ru-RU" w:eastAsia="ru-RU"/>
        </w:rPr>
        <w:t>іздері</w:t>
      </w:r>
      <w:proofErr w:type="spellEnd"/>
    </w:p>
    <w:p w:rsidR="00777802" w:rsidRPr="003B04E3" w:rsidRDefault="00777802" w:rsidP="003B04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B04E3">
        <w:rPr>
          <w:rFonts w:ascii="Times New Roman" w:eastAsia="Times New Roman" w:hAnsi="Times New Roman" w:cs="Times New Roman"/>
          <w:szCs w:val="24"/>
          <w:lang w:eastAsia="ru-RU"/>
        </w:rPr>
        <w:t> 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Сатып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алынатын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өнімдер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тамақ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өнімдерінің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қауіпсіздігі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туралы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Қазақстан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Республикасының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заңнамасының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талаптарына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сәйкес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болуы</w:t>
      </w:r>
      <w:proofErr w:type="spellEnd"/>
      <w:r w:rsidR="00CD26EC" w:rsidRPr="003F1A1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тиіс</w:t>
      </w:r>
      <w:proofErr w:type="spellEnd"/>
      <w:r w:rsidRPr="003F1A17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3F1A17">
        <w:rPr>
          <w:rFonts w:ascii="Times New Roman" w:eastAsia="Times New Roman" w:hAnsi="Times New Roman" w:cs="Times New Roman"/>
          <w:szCs w:val="24"/>
          <w:lang w:eastAsia="ru-RU"/>
        </w:rPr>
        <w:br/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     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Отандық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тауар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өндірушілерді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қолдау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үшін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</w:t>
      </w:r>
      <w:proofErr w:type="gram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н</w:t>
      </w:r>
      <w:proofErr w:type="gramEnd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ім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тамақтандыруды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ұйымдастыру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шеңберінде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тамақ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өнімдерінің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кемінде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80% (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сексен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пайызын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>)</w:t>
      </w:r>
      <w:r w:rsidR="00CD26EC" w:rsidRPr="003B04E3">
        <w:rPr>
          <w:rFonts w:ascii="Times New Roman" w:eastAsia="Times New Roman" w:hAnsi="Times New Roman" w:cs="Times New Roman"/>
          <w:szCs w:val="24"/>
          <w:lang w:val="kk-KZ"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тауар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өндірушілерден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сатып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алады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br/>
        <w:t>     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Әлеуетті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берушінің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өтінімдері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егер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>: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br/>
        <w:t>      1) «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Мемлекеттік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сатып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алу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туралы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» 2015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жылғы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4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желтоқсандағы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Қазақстан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Республикасыны</w:t>
      </w:r>
      <w:proofErr w:type="gram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ң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> </w:t>
      </w:r>
      <w:hyperlink r:id="rId6" w:anchor="z0" w:history="1">
        <w:proofErr w:type="spellStart"/>
        <w:r w:rsidRPr="003B04E3">
          <w:rPr>
            <w:rFonts w:ascii="Times New Roman" w:eastAsia="Times New Roman" w:hAnsi="Times New Roman" w:cs="Times New Roman"/>
            <w:color w:val="0000FF"/>
            <w:szCs w:val="24"/>
            <w:u w:val="single"/>
            <w:lang w:val="ru-RU" w:eastAsia="ru-RU"/>
          </w:rPr>
          <w:t>З</w:t>
        </w:r>
        <w:proofErr w:type="gramEnd"/>
        <w:r w:rsidRPr="003B04E3">
          <w:rPr>
            <w:rFonts w:ascii="Times New Roman" w:eastAsia="Times New Roman" w:hAnsi="Times New Roman" w:cs="Times New Roman"/>
            <w:color w:val="0000FF"/>
            <w:szCs w:val="24"/>
            <w:u w:val="single"/>
            <w:lang w:val="ru-RU" w:eastAsia="ru-RU"/>
          </w:rPr>
          <w:t>аңына</w:t>
        </w:r>
        <w:proofErr w:type="spellEnd"/>
      </w:hyperlink>
      <w:r w:rsidR="00CD26EC" w:rsidRPr="003B04E3">
        <w:rPr>
          <w:rFonts w:ascii="Times New Roman" w:hAnsi="Times New Roman" w:cs="Times New Roman"/>
          <w:sz w:val="20"/>
          <w:lang w:val="kk-KZ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сәйкес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қалыптастырылатын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мемлекеттік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сатып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алуға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жосықсыз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қатысушылардың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тізілімінде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тұрса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>;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      2) </w:t>
      </w:r>
      <w:proofErr w:type="spellStart"/>
      <w:proofErr w:type="gram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егер</w:t>
      </w:r>
      <w:proofErr w:type="spellEnd"/>
      <w:proofErr w:type="gram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әлеуетті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берушінің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жақын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туыстары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жұбайы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(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зайыбы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)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немесе</w:t>
      </w:r>
      <w:proofErr w:type="spell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жекжаттары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және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(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немесе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)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аталған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әлеуетті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берушінің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өкілі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берушіні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таңдау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туралы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шешім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қабылдау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құқығына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ие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болса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не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өткізілетін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конкурстарда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конкурсты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ұйымдастырушының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өкілі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болып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табылса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>;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      3)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Қазақстан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Республикасының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резиденті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болып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табылмаса</w:t>
      </w:r>
      <w:proofErr w:type="spellEnd"/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қабылданбайды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777802" w:rsidRPr="003B04E3" w:rsidRDefault="00777802" w:rsidP="0077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val="ru-RU" w:eastAsia="ru-RU"/>
        </w:rPr>
      </w:pPr>
      <w:r w:rsidRPr="003B04E3">
        <w:rPr>
          <w:rFonts w:ascii="Times New Roman" w:eastAsia="Times New Roman" w:hAnsi="Times New Roman" w:cs="Times New Roman"/>
          <w:szCs w:val="24"/>
          <w:lang w:eastAsia="ru-RU"/>
        </w:rPr>
        <w:t>     </w:t>
      </w:r>
      <w:proofErr w:type="spell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Күні</w:t>
      </w:r>
      <w:proofErr w:type="spellEnd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br/>
        <w:t>Данилова М.А. директоры _________________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br/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br/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     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М.О.</w:t>
      </w:r>
    </w:p>
    <w:sectPr w:rsidR="00777802" w:rsidRPr="003B04E3" w:rsidSect="00E4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1D777C"/>
    <w:multiLevelType w:val="hybridMultilevel"/>
    <w:tmpl w:val="E9783DEC"/>
    <w:lvl w:ilvl="0" w:tplc="0419000F">
      <w:start w:val="7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543906"/>
    <w:multiLevelType w:val="hybridMultilevel"/>
    <w:tmpl w:val="D37E2400"/>
    <w:lvl w:ilvl="0" w:tplc="1D18A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44C16"/>
    <w:multiLevelType w:val="hybridMultilevel"/>
    <w:tmpl w:val="3CE0D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C62B6D"/>
    <w:multiLevelType w:val="hybridMultilevel"/>
    <w:tmpl w:val="3D36C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8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102480"/>
    <w:rsid w:val="001959F5"/>
    <w:rsid w:val="002063E1"/>
    <w:rsid w:val="00214319"/>
    <w:rsid w:val="00232A5F"/>
    <w:rsid w:val="002928ED"/>
    <w:rsid w:val="00311060"/>
    <w:rsid w:val="003764A4"/>
    <w:rsid w:val="003B04E3"/>
    <w:rsid w:val="003F1A17"/>
    <w:rsid w:val="00484F13"/>
    <w:rsid w:val="00491BAD"/>
    <w:rsid w:val="004D6608"/>
    <w:rsid w:val="004F5A1A"/>
    <w:rsid w:val="004F5AD8"/>
    <w:rsid w:val="005D26DA"/>
    <w:rsid w:val="005F542B"/>
    <w:rsid w:val="00647545"/>
    <w:rsid w:val="00681E79"/>
    <w:rsid w:val="00691069"/>
    <w:rsid w:val="006A0293"/>
    <w:rsid w:val="00700062"/>
    <w:rsid w:val="0072507A"/>
    <w:rsid w:val="0074738D"/>
    <w:rsid w:val="00777802"/>
    <w:rsid w:val="007D3066"/>
    <w:rsid w:val="00843EF0"/>
    <w:rsid w:val="0090187D"/>
    <w:rsid w:val="00931189"/>
    <w:rsid w:val="00977D60"/>
    <w:rsid w:val="00A35EC9"/>
    <w:rsid w:val="00A609A2"/>
    <w:rsid w:val="00AA2CDC"/>
    <w:rsid w:val="00B04333"/>
    <w:rsid w:val="00B0751F"/>
    <w:rsid w:val="00B721A9"/>
    <w:rsid w:val="00BA0C3F"/>
    <w:rsid w:val="00C53CD4"/>
    <w:rsid w:val="00C91DFF"/>
    <w:rsid w:val="00CA3728"/>
    <w:rsid w:val="00CD26EC"/>
    <w:rsid w:val="00E06D36"/>
    <w:rsid w:val="00E47518"/>
    <w:rsid w:val="00E52A31"/>
    <w:rsid w:val="00EE1FE4"/>
    <w:rsid w:val="00F9313C"/>
    <w:rsid w:val="00FB7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  <w:style w:type="character" w:styleId="a6">
    <w:name w:val="Hyperlink"/>
    <w:basedOn w:val="a0"/>
    <w:uiPriority w:val="99"/>
    <w:semiHidden/>
    <w:unhideWhenUsed/>
    <w:rsid w:val="00CD26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ngrinews.kz/kaz/docs/Z15000004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42</cp:revision>
  <cp:lastPrinted>2017-11-03T09:51:00Z</cp:lastPrinted>
  <dcterms:created xsi:type="dcterms:W3CDTF">2016-03-31T11:06:00Z</dcterms:created>
  <dcterms:modified xsi:type="dcterms:W3CDTF">2018-02-08T17:14:00Z</dcterms:modified>
</cp:coreProperties>
</file>