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AF" w:rsidRPr="00D46DAF" w:rsidRDefault="00D46DAF" w:rsidP="00D46DAF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bookmarkStart w:id="0" w:name="_GoBack"/>
      <w:r w:rsidRPr="00D46DAF">
        <w:rPr>
          <w:rFonts w:ascii="Times New Roman" w:hAnsi="Times New Roman" w:cs="Times New Roman"/>
          <w:sz w:val="24"/>
          <w:lang w:val="ru-RU"/>
        </w:rPr>
        <w:t xml:space="preserve">Приложение 6 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 xml:space="preserve">организациях образования </w:t>
      </w:r>
      <w:proofErr w:type="gramStart"/>
      <w:r w:rsidRPr="00D46DAF">
        <w:rPr>
          <w:rFonts w:ascii="Times New Roman" w:hAnsi="Times New Roman" w:cs="Times New Roman"/>
          <w:sz w:val="24"/>
          <w:lang w:val="ru-RU"/>
        </w:rPr>
        <w:t>для</w:t>
      </w:r>
      <w:proofErr w:type="gramEnd"/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D46DAF" w:rsidRPr="00D46DAF" w:rsidRDefault="00D46DAF" w:rsidP="00D46DA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D46DAF" w:rsidRPr="00D46DAF" w:rsidRDefault="00D46DAF" w:rsidP="00D46DAF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r w:rsidRPr="00D46DAF">
        <w:rPr>
          <w:rFonts w:ascii="Times New Roman" w:hAnsi="Times New Roman" w:cs="Times New Roman"/>
        </w:rPr>
        <w:t>        </w:t>
      </w:r>
    </w:p>
    <w:p w:rsidR="00D46DAF" w:rsidRPr="00D46DAF" w:rsidRDefault="00D46DAF" w:rsidP="00D46D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D46DAF">
        <w:rPr>
          <w:rFonts w:ascii="Times New Roman" w:hAnsi="Times New Roman" w:cs="Times New Roman"/>
          <w:b/>
          <w:sz w:val="24"/>
          <w:szCs w:val="28"/>
          <w:lang w:val="ru-RU"/>
        </w:rPr>
        <w:t>Критерии  выбора поставщика товаров</w:t>
      </w:r>
    </w:p>
    <w:p w:rsidR="00D46DAF" w:rsidRPr="00D46DAF" w:rsidRDefault="00D46DAF" w:rsidP="00D46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4678"/>
        <w:gridCol w:w="1843"/>
        <w:gridCol w:w="850"/>
        <w:gridCol w:w="1702"/>
      </w:tblGrid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Критери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и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Баллы</w:t>
            </w:r>
            <w:proofErr w:type="spellEnd"/>
          </w:p>
        </w:tc>
      </w:tr>
      <w:tr w:rsidR="00D46DAF" w:rsidRPr="002258B3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По 2 балла за каждый год, но не более 10 баллов</w:t>
            </w:r>
          </w:p>
        </w:tc>
      </w:tr>
      <w:tr w:rsidR="00D46DAF" w:rsidRPr="002258B3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Отсутствует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баллов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Имеется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(1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Отсутствует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баллов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Имеется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(1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Отсутствует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баллов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Имеется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(1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5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Style w:val="s0"/>
                <w:rFonts w:ascii="Times New Roman" w:hAnsi="Times New Roman" w:cs="Times New Roman"/>
                <w:sz w:val="20"/>
                <w:szCs w:val="28"/>
                <w:lang w:val="ru-RU"/>
              </w:rPr>
              <w:t>Объем продуктов питания, приобретаемых у отечественных производителей  (не более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д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 85-90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%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продуктов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2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а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о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т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 9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до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 100%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продуктов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3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а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Style w:val="s0"/>
                <w:rFonts w:ascii="Times New Roman" w:hAnsi="Times New Roman" w:cs="Times New Roman"/>
                <w:sz w:val="20"/>
                <w:szCs w:val="28"/>
                <w:lang w:val="ru-RU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Отсутствует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баллов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Имеется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2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а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Условия доставки продуктов питания автотранспортом (не более  3 баллов)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Наличие  транспорта на основании договора аренды, безвозмездного пользования,  лизинга и т.д.</w:t>
            </w: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kk-KZ"/>
              </w:rPr>
              <w:t>2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балла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Наличиесобственноготранспорта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kk-KZ"/>
              </w:rPr>
              <w:t>3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  <w:lang w:val="kk-KZ"/>
              </w:rPr>
              <w:t>а</w:t>
            </w: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</w:tr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Отсутствует</w:t>
            </w:r>
            <w:proofErr w:type="spell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</w:rPr>
              <w:t xml:space="preserve">(0 </w:t>
            </w:r>
            <w:proofErr w:type="spellStart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баллов</w:t>
            </w:r>
            <w:proofErr w:type="spellEnd"/>
            <w:r w:rsidRPr="002258B3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Имеется</w:t>
            </w: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  <w:proofErr w:type="gramStart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(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kk-KZ"/>
              </w:rPr>
              <w:t xml:space="preserve">за каждую характеристику </w:t>
            </w:r>
            <w:proofErr w:type="gramEnd"/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kk-KZ"/>
              </w:rPr>
              <w:t>1 балл, но не более 3 баллов</w:t>
            </w: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)</w:t>
            </w: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D46DAF" w:rsidRPr="002258B3" w:rsidTr="00375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Наличие регистрации потенциального поставщика на территории соответствующей области, города республиканского </w:t>
            </w:r>
            <w:proofErr w:type="gramStart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значения</w:t>
            </w:r>
            <w:proofErr w:type="gramEnd"/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 xml:space="preserve"> где проводится конкурс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Отсутствует</w:t>
            </w: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(0 баллов)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Зарегистрирован</w:t>
            </w: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</w:p>
          <w:p w:rsidR="00D46DAF" w:rsidRPr="002258B3" w:rsidRDefault="00D46DAF" w:rsidP="0037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val="ru-RU"/>
              </w:rPr>
            </w:pPr>
            <w:r w:rsidRPr="002258B3">
              <w:rPr>
                <w:rFonts w:ascii="Times New Roman" w:hAnsi="Times New Roman" w:cs="Times New Roman"/>
                <w:sz w:val="20"/>
                <w:szCs w:val="28"/>
                <w:lang w:val="ru-RU"/>
              </w:rPr>
              <w:t>(3 балла)</w:t>
            </w:r>
          </w:p>
        </w:tc>
      </w:tr>
    </w:tbl>
    <w:p w:rsidR="00D46DAF" w:rsidRPr="00D46DAF" w:rsidRDefault="00D46DAF" w:rsidP="00D46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6DAF" w:rsidRPr="00D46DAF" w:rsidRDefault="00D46DAF" w:rsidP="00D46DAF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D46DAF">
        <w:rPr>
          <w:rFonts w:ascii="Times New Roman" w:hAnsi="Times New Roman" w:cs="Times New Roman"/>
          <w:szCs w:val="24"/>
          <w:lang w:val="ru-RU"/>
        </w:rPr>
        <w:t>Примечание: пункт 8 не распространяется на организации для детей-сирот и детей, оставшихся без попечения родителей</w:t>
      </w:r>
    </w:p>
    <w:bookmarkEnd w:id="0"/>
    <w:p w:rsidR="00A609A2" w:rsidRPr="002258B3" w:rsidRDefault="00A609A2" w:rsidP="00D46DAF">
      <w:pPr>
        <w:rPr>
          <w:sz w:val="20"/>
          <w:lang w:val="ru-RU"/>
        </w:rPr>
      </w:pPr>
    </w:p>
    <w:sectPr w:rsidR="00A609A2" w:rsidRPr="002258B3" w:rsidSect="005C0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0E00"/>
    <w:rsid w:val="001E627E"/>
    <w:rsid w:val="002258B3"/>
    <w:rsid w:val="00325D04"/>
    <w:rsid w:val="005C0A4D"/>
    <w:rsid w:val="008C6091"/>
    <w:rsid w:val="00A609A2"/>
    <w:rsid w:val="00D401D0"/>
    <w:rsid w:val="00D46DAF"/>
    <w:rsid w:val="00F20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00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20E00"/>
  </w:style>
  <w:style w:type="paragraph" w:styleId="a3">
    <w:name w:val="Balloon Text"/>
    <w:basedOn w:val="a"/>
    <w:link w:val="a4"/>
    <w:uiPriority w:val="99"/>
    <w:semiHidden/>
    <w:unhideWhenUsed/>
    <w:rsid w:val="0032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D0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7</cp:revision>
  <cp:lastPrinted>2018-02-02T05:18:00Z</cp:lastPrinted>
  <dcterms:created xsi:type="dcterms:W3CDTF">2016-03-31T11:15:00Z</dcterms:created>
  <dcterms:modified xsi:type="dcterms:W3CDTF">2018-02-02T07:03:00Z</dcterms:modified>
</cp:coreProperties>
</file>